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235C1" w14:textId="4AFB2814" w:rsidR="002942EB" w:rsidRPr="002942EB" w:rsidRDefault="002942EB" w:rsidP="002942EB">
      <w:pPr>
        <w:spacing w:after="0" w:line="240" w:lineRule="auto"/>
        <w:jc w:val="center"/>
        <w:rPr>
          <w:rFonts w:ascii="Times New Roman" w:eastAsia="Times New Roman" w:hAnsi="Times New Roman" w:cs="Times New Roman"/>
          <w:b/>
          <w:bCs/>
          <w:sz w:val="28"/>
          <w:szCs w:val="28"/>
        </w:rPr>
      </w:pPr>
      <w:r w:rsidRPr="002942EB">
        <w:rPr>
          <w:rFonts w:ascii="Times New Roman" w:eastAsia="Times New Roman" w:hAnsi="Times New Roman" w:cs="Times New Roman"/>
          <w:b/>
          <w:bCs/>
          <w:sz w:val="28"/>
          <w:szCs w:val="28"/>
        </w:rPr>
        <w:t>The Housing Authority of the City Salem</w:t>
      </w:r>
    </w:p>
    <w:p w14:paraId="70583CBC" w14:textId="69E6BC7D" w:rsidR="002942EB" w:rsidRPr="002942EB" w:rsidRDefault="002942EB" w:rsidP="002942EB">
      <w:pPr>
        <w:spacing w:after="0" w:line="240" w:lineRule="auto"/>
        <w:jc w:val="center"/>
        <w:rPr>
          <w:rFonts w:ascii="Times New Roman" w:eastAsia="Times New Roman" w:hAnsi="Times New Roman" w:cs="Times New Roman"/>
          <w:b/>
          <w:bCs/>
          <w:sz w:val="28"/>
          <w:szCs w:val="28"/>
        </w:rPr>
      </w:pPr>
      <w:r w:rsidRPr="002942EB">
        <w:rPr>
          <w:rFonts w:ascii="Times New Roman" w:eastAsia="Times New Roman" w:hAnsi="Times New Roman" w:cs="Times New Roman"/>
          <w:b/>
          <w:bCs/>
          <w:sz w:val="28"/>
          <w:szCs w:val="28"/>
        </w:rPr>
        <w:t>Assistant Property Manager</w:t>
      </w:r>
    </w:p>
    <w:p w14:paraId="439ECC6F" w14:textId="77777777" w:rsidR="002942EB" w:rsidRPr="002942EB" w:rsidRDefault="002942EB" w:rsidP="00B80F03">
      <w:pPr>
        <w:spacing w:after="0" w:line="240" w:lineRule="auto"/>
        <w:rPr>
          <w:rFonts w:ascii="Times New Roman" w:eastAsia="Times New Roman" w:hAnsi="Times New Roman" w:cs="Times New Roman"/>
          <w:b/>
          <w:bCs/>
          <w:sz w:val="24"/>
          <w:szCs w:val="24"/>
        </w:rPr>
      </w:pPr>
    </w:p>
    <w:p w14:paraId="61D20666" w14:textId="4EE50933" w:rsidR="00B80F03" w:rsidRDefault="00B80F03" w:rsidP="00B80F03">
      <w:pPr>
        <w:spacing w:after="0" w:line="240" w:lineRule="auto"/>
        <w:rPr>
          <w:rFonts w:ascii="Times New Roman" w:eastAsia="Times New Roman" w:hAnsi="Times New Roman" w:cs="Times New Roman"/>
          <w:sz w:val="24"/>
          <w:szCs w:val="24"/>
        </w:rPr>
      </w:pPr>
      <w:r w:rsidRPr="00B80F03">
        <w:rPr>
          <w:rFonts w:ascii="Times New Roman" w:eastAsia="Times New Roman" w:hAnsi="Times New Roman" w:cs="Times New Roman"/>
          <w:sz w:val="24"/>
          <w:szCs w:val="24"/>
        </w:rPr>
        <w:t>Under the direction of the Property Manager assists with the overall management of the public housing side of the Housing Authority of the City of Salem daily site operations and daily maintenance.</w:t>
      </w:r>
    </w:p>
    <w:p w14:paraId="3ACC80B5" w14:textId="77777777" w:rsidR="00B80F03" w:rsidRPr="00B80F03" w:rsidRDefault="00B80F03" w:rsidP="00B80F03">
      <w:pPr>
        <w:spacing w:after="0" w:line="240" w:lineRule="auto"/>
        <w:rPr>
          <w:rFonts w:ascii="Times New Roman" w:eastAsia="Times New Roman" w:hAnsi="Times New Roman" w:cs="Times New Roman"/>
          <w:sz w:val="24"/>
          <w:szCs w:val="24"/>
        </w:rPr>
      </w:pPr>
    </w:p>
    <w:p w14:paraId="514C6A72" w14:textId="77777777" w:rsidR="00B80F03" w:rsidRPr="00B80F03" w:rsidRDefault="00B80F03" w:rsidP="00B80F03">
      <w:pPr>
        <w:spacing w:after="0" w:line="240" w:lineRule="auto"/>
        <w:rPr>
          <w:rFonts w:ascii="Times New Roman" w:eastAsia="Times New Roman" w:hAnsi="Times New Roman" w:cs="Times New Roman"/>
          <w:b/>
          <w:bCs/>
          <w:sz w:val="24"/>
          <w:szCs w:val="24"/>
        </w:rPr>
      </w:pPr>
      <w:r w:rsidRPr="00B80F03">
        <w:rPr>
          <w:rFonts w:ascii="Times New Roman" w:eastAsia="Times New Roman" w:hAnsi="Times New Roman" w:cs="Times New Roman"/>
          <w:b/>
          <w:bCs/>
          <w:sz w:val="24"/>
          <w:szCs w:val="24"/>
        </w:rPr>
        <w:t>Requirements and Duties:</w:t>
      </w:r>
    </w:p>
    <w:p w14:paraId="7B9C66C3" w14:textId="01E92FF5" w:rsidR="00B80F03" w:rsidRDefault="00B80F03" w:rsidP="00B80F03">
      <w:pPr>
        <w:spacing w:after="0" w:line="240" w:lineRule="auto"/>
        <w:rPr>
          <w:rFonts w:ascii="Times New Roman" w:eastAsia="Times New Roman" w:hAnsi="Times New Roman" w:cs="Times New Roman"/>
          <w:sz w:val="24"/>
          <w:szCs w:val="24"/>
        </w:rPr>
      </w:pPr>
      <w:r w:rsidRPr="00B80F03">
        <w:rPr>
          <w:rFonts w:ascii="Times New Roman" w:eastAsia="Times New Roman" w:hAnsi="Times New Roman" w:cs="Times New Roman"/>
          <w:sz w:val="24"/>
          <w:szCs w:val="24"/>
        </w:rPr>
        <w:t xml:space="preserve">Two (2) years of property management experience </w:t>
      </w:r>
      <w:r w:rsidR="006C1687" w:rsidRPr="00B80F03">
        <w:rPr>
          <w:rFonts w:ascii="Times New Roman" w:eastAsia="Times New Roman" w:hAnsi="Times New Roman" w:cs="Times New Roman"/>
          <w:sz w:val="24"/>
          <w:szCs w:val="24"/>
        </w:rPr>
        <w:t>required,</w:t>
      </w:r>
      <w:r w:rsidRPr="00B80F03">
        <w:rPr>
          <w:rFonts w:ascii="Times New Roman" w:eastAsia="Times New Roman" w:hAnsi="Times New Roman" w:cs="Times New Roman"/>
          <w:sz w:val="24"/>
          <w:szCs w:val="24"/>
        </w:rPr>
        <w:t xml:space="preserve"> and HUD experience and knowledge of HUD programs preferred. The ideal candidate will maintain </w:t>
      </w:r>
      <w:r w:rsidR="006C1687" w:rsidRPr="00B80F03">
        <w:rPr>
          <w:rFonts w:ascii="Times New Roman" w:eastAsia="Times New Roman" w:hAnsi="Times New Roman" w:cs="Times New Roman"/>
          <w:sz w:val="24"/>
          <w:szCs w:val="24"/>
        </w:rPr>
        <w:t>residents’</w:t>
      </w:r>
      <w:r w:rsidRPr="00B80F03">
        <w:rPr>
          <w:rFonts w:ascii="Times New Roman" w:eastAsia="Times New Roman" w:hAnsi="Times New Roman" w:cs="Times New Roman"/>
          <w:sz w:val="24"/>
          <w:szCs w:val="24"/>
        </w:rPr>
        <w:t xml:space="preserve"> files through the PHA-Web system which includes initial rentals, interim and annual recertifications, transfers, notifications to all residents/tenants. The candidate will be responsible for contact with contractors as needed regarding renovations, updates, tenant needs, and emergencies. Additionally, the candidate will be required to maintain a log or system to assure work has been performed as requested and order any necessary office supplies.</w:t>
      </w:r>
    </w:p>
    <w:p w14:paraId="0CF1AAEB" w14:textId="77777777" w:rsidR="00B80F03" w:rsidRPr="00B80F03" w:rsidRDefault="00B80F03" w:rsidP="00B80F03">
      <w:pPr>
        <w:spacing w:after="0" w:line="240" w:lineRule="auto"/>
        <w:rPr>
          <w:rFonts w:ascii="Times New Roman" w:eastAsia="Times New Roman" w:hAnsi="Times New Roman" w:cs="Times New Roman"/>
          <w:sz w:val="24"/>
          <w:szCs w:val="24"/>
        </w:rPr>
      </w:pPr>
    </w:p>
    <w:p w14:paraId="3A1F2E64" w14:textId="77777777" w:rsidR="00B80F03" w:rsidRPr="00B80F03" w:rsidRDefault="00B80F03" w:rsidP="00B80F03">
      <w:pPr>
        <w:spacing w:after="0" w:line="240" w:lineRule="auto"/>
        <w:rPr>
          <w:rFonts w:ascii="Times New Roman" w:eastAsia="Times New Roman" w:hAnsi="Times New Roman" w:cs="Times New Roman"/>
          <w:b/>
          <w:bCs/>
          <w:sz w:val="24"/>
          <w:szCs w:val="24"/>
        </w:rPr>
      </w:pPr>
      <w:r w:rsidRPr="00B80F03">
        <w:rPr>
          <w:rFonts w:ascii="Times New Roman" w:eastAsia="Times New Roman" w:hAnsi="Times New Roman" w:cs="Times New Roman"/>
          <w:b/>
          <w:bCs/>
          <w:sz w:val="24"/>
          <w:szCs w:val="24"/>
        </w:rPr>
        <w:t>License Requirements:</w:t>
      </w:r>
    </w:p>
    <w:p w14:paraId="59438D5D" w14:textId="77777777" w:rsidR="00B80F03" w:rsidRDefault="00B80F03" w:rsidP="00B80F03">
      <w:pPr>
        <w:spacing w:after="0" w:line="240" w:lineRule="auto"/>
        <w:rPr>
          <w:rFonts w:ascii="Times New Roman" w:eastAsia="Times New Roman" w:hAnsi="Times New Roman" w:cs="Times New Roman"/>
          <w:sz w:val="24"/>
          <w:szCs w:val="24"/>
        </w:rPr>
      </w:pPr>
      <w:r w:rsidRPr="00B80F03">
        <w:rPr>
          <w:rFonts w:ascii="Times New Roman" w:eastAsia="Times New Roman" w:hAnsi="Times New Roman" w:cs="Times New Roman"/>
          <w:sz w:val="24"/>
          <w:szCs w:val="24"/>
        </w:rPr>
        <w:t>Appointees will be required to possess a driver's license valid in New Jersey only if the operation of a vehicle, rather than employee mobility, is necessary to perform essential duties of the position.</w:t>
      </w:r>
    </w:p>
    <w:p w14:paraId="058B903D" w14:textId="77777777" w:rsidR="00B80F03" w:rsidRPr="00B80F03" w:rsidRDefault="00B80F03" w:rsidP="00B80F03">
      <w:pPr>
        <w:spacing w:after="0" w:line="240" w:lineRule="auto"/>
        <w:rPr>
          <w:rFonts w:ascii="Times New Roman" w:eastAsia="Times New Roman" w:hAnsi="Times New Roman" w:cs="Times New Roman"/>
          <w:sz w:val="24"/>
          <w:szCs w:val="24"/>
        </w:rPr>
      </w:pPr>
    </w:p>
    <w:p w14:paraId="56AAAB89" w14:textId="77777777" w:rsidR="006C1687" w:rsidRPr="006C1687" w:rsidRDefault="006C1687" w:rsidP="006C1687">
      <w:pPr>
        <w:shd w:val="clear" w:color="auto" w:fill="FFFFFF"/>
        <w:spacing w:after="0" w:line="276" w:lineRule="atLeast"/>
        <w:rPr>
          <w:rFonts w:ascii="Aptos" w:eastAsia="Times New Roman" w:hAnsi="Aptos" w:cs="Times New Roman"/>
          <w:color w:val="242424"/>
          <w:sz w:val="24"/>
          <w:szCs w:val="24"/>
        </w:rPr>
      </w:pPr>
      <w:r w:rsidRPr="006C1687">
        <w:rPr>
          <w:rFonts w:ascii="Times New Roman" w:eastAsia="Times New Roman" w:hAnsi="Times New Roman" w:cs="Times New Roman"/>
          <w:b/>
          <w:bCs/>
          <w:color w:val="242424"/>
          <w:sz w:val="24"/>
          <w:szCs w:val="24"/>
          <w:bdr w:val="none" w:sz="0" w:space="0" w:color="auto" w:frame="1"/>
        </w:rPr>
        <w:t>Qualifications &amp; Skills</w:t>
      </w:r>
    </w:p>
    <w:p w14:paraId="6C839C08" w14:textId="47F3DE9C" w:rsidR="006C1687" w:rsidRPr="006C1687" w:rsidRDefault="006C1687" w:rsidP="006C1687">
      <w:pPr>
        <w:numPr>
          <w:ilvl w:val="0"/>
          <w:numId w:val="1"/>
        </w:numPr>
        <w:shd w:val="clear" w:color="auto" w:fill="FFFFFF"/>
        <w:spacing w:after="0" w:line="276" w:lineRule="atLeast"/>
        <w:rPr>
          <w:rFonts w:ascii="Aptos" w:eastAsia="Times New Roman" w:hAnsi="Aptos" w:cs="Segoe UI"/>
          <w:color w:val="242424"/>
          <w:sz w:val="24"/>
          <w:szCs w:val="24"/>
        </w:rPr>
      </w:pPr>
      <w:r w:rsidRPr="006C1687">
        <w:rPr>
          <w:rFonts w:ascii="Times New Roman" w:eastAsia="Times New Roman" w:hAnsi="Times New Roman" w:cs="Times New Roman"/>
          <w:b/>
          <w:bCs/>
          <w:color w:val="242424"/>
          <w:sz w:val="24"/>
          <w:szCs w:val="24"/>
          <w:bdr w:val="none" w:sz="0" w:space="0" w:color="auto" w:frame="1"/>
        </w:rPr>
        <w:t>Education:</w:t>
      </w:r>
      <w:r w:rsidRPr="006C1687">
        <w:rPr>
          <w:rFonts w:ascii="Times New Roman" w:eastAsia="Times New Roman" w:hAnsi="Times New Roman" w:cs="Times New Roman"/>
          <w:color w:val="242424"/>
          <w:sz w:val="24"/>
          <w:szCs w:val="24"/>
          <w:bdr w:val="none" w:sz="0" w:space="0" w:color="auto" w:frame="1"/>
        </w:rPr>
        <w:t> High school diploma required; an associate or bachelor's degree in business, public administration, or social sciences is preferred.</w:t>
      </w:r>
    </w:p>
    <w:p w14:paraId="1005C304" w14:textId="05F0F47C" w:rsidR="006C1687" w:rsidRPr="006C1687" w:rsidRDefault="006C1687" w:rsidP="006C1687">
      <w:pPr>
        <w:numPr>
          <w:ilvl w:val="0"/>
          <w:numId w:val="1"/>
        </w:numPr>
        <w:shd w:val="clear" w:color="auto" w:fill="FFFFFF"/>
        <w:spacing w:after="0" w:line="276" w:lineRule="atLeast"/>
        <w:rPr>
          <w:rFonts w:ascii="Aptos" w:eastAsia="Times New Roman" w:hAnsi="Aptos" w:cs="Segoe UI"/>
          <w:color w:val="242424"/>
          <w:sz w:val="24"/>
          <w:szCs w:val="24"/>
        </w:rPr>
      </w:pPr>
      <w:r w:rsidRPr="006C1687">
        <w:rPr>
          <w:rFonts w:ascii="Times New Roman" w:eastAsia="Times New Roman" w:hAnsi="Times New Roman" w:cs="Times New Roman"/>
          <w:b/>
          <w:bCs/>
          <w:color w:val="242424"/>
          <w:sz w:val="24"/>
          <w:szCs w:val="24"/>
          <w:bdr w:val="none" w:sz="0" w:space="0" w:color="auto" w:frame="1"/>
        </w:rPr>
        <w:t>Experience:</w:t>
      </w:r>
      <w:r w:rsidRPr="006C1687">
        <w:rPr>
          <w:rFonts w:ascii="Times New Roman" w:eastAsia="Times New Roman" w:hAnsi="Times New Roman" w:cs="Times New Roman"/>
          <w:color w:val="242424"/>
          <w:sz w:val="24"/>
          <w:szCs w:val="24"/>
          <w:bdr w:val="none" w:sz="0" w:space="0" w:color="auto" w:frame="1"/>
        </w:rPr>
        <w:t xml:space="preserve"> 2 to 5 years of property management experience, specifically working with affordable housing, Low Income </w:t>
      </w:r>
      <w:r w:rsidRPr="006C1687">
        <w:rPr>
          <w:rFonts w:ascii="Times New Roman" w:eastAsia="Times New Roman" w:hAnsi="Times New Roman" w:cs="Times New Roman"/>
          <w:color w:val="242424"/>
          <w:sz w:val="24"/>
          <w:szCs w:val="24"/>
          <w:bdr w:val="none" w:sz="0" w:space="0" w:color="auto" w:frame="1"/>
        </w:rPr>
        <w:t>Housing</w:t>
      </w:r>
      <w:r w:rsidRPr="006C1687">
        <w:rPr>
          <w:rFonts w:ascii="Times New Roman" w:eastAsia="Times New Roman" w:hAnsi="Times New Roman" w:cs="Times New Roman"/>
          <w:color w:val="242424"/>
          <w:sz w:val="24"/>
          <w:szCs w:val="24"/>
          <w:bdr w:val="none" w:sz="0" w:space="0" w:color="auto" w:frame="1"/>
        </w:rPr>
        <w:t xml:space="preserve"> Tax Credit units, or HUD programs.</w:t>
      </w:r>
    </w:p>
    <w:p w14:paraId="48171757" w14:textId="77777777" w:rsidR="006C1687" w:rsidRPr="006C1687" w:rsidRDefault="006C1687" w:rsidP="006C1687">
      <w:pPr>
        <w:numPr>
          <w:ilvl w:val="0"/>
          <w:numId w:val="1"/>
        </w:numPr>
        <w:shd w:val="clear" w:color="auto" w:fill="FFFFFF"/>
        <w:spacing w:after="0" w:line="276" w:lineRule="atLeast"/>
        <w:rPr>
          <w:rFonts w:ascii="Aptos" w:eastAsia="Times New Roman" w:hAnsi="Aptos" w:cs="Segoe UI"/>
          <w:color w:val="242424"/>
          <w:sz w:val="24"/>
          <w:szCs w:val="24"/>
        </w:rPr>
      </w:pPr>
      <w:r w:rsidRPr="006C1687">
        <w:rPr>
          <w:rFonts w:ascii="Times New Roman" w:eastAsia="Times New Roman" w:hAnsi="Times New Roman" w:cs="Times New Roman"/>
          <w:b/>
          <w:bCs/>
          <w:color w:val="242424"/>
          <w:sz w:val="24"/>
          <w:szCs w:val="24"/>
          <w:bdr w:val="none" w:sz="0" w:space="0" w:color="auto" w:frame="1"/>
        </w:rPr>
        <w:t>Certifications:</w:t>
      </w:r>
      <w:r w:rsidRPr="006C1687">
        <w:rPr>
          <w:rFonts w:ascii="Times New Roman" w:eastAsia="Times New Roman" w:hAnsi="Times New Roman" w:cs="Times New Roman"/>
          <w:color w:val="242424"/>
          <w:sz w:val="24"/>
          <w:szCs w:val="24"/>
          <w:bdr w:val="none" w:sz="0" w:space="0" w:color="auto" w:frame="1"/>
        </w:rPr>
        <w:t> Often require or prefer credentials like Certified Occupancy Specialist (COS), Tax Credit Specialist (TCS), or public housing manager certifications.   Certifications can be obtained after hire</w:t>
      </w:r>
    </w:p>
    <w:p w14:paraId="38E748DC" w14:textId="77777777" w:rsidR="006C1687" w:rsidRPr="006C1687" w:rsidRDefault="006C1687" w:rsidP="006C1687">
      <w:pPr>
        <w:numPr>
          <w:ilvl w:val="0"/>
          <w:numId w:val="1"/>
        </w:numPr>
        <w:shd w:val="clear" w:color="auto" w:fill="FFFFFF"/>
        <w:spacing w:after="0" w:line="276" w:lineRule="atLeast"/>
        <w:rPr>
          <w:rFonts w:ascii="Aptos" w:eastAsia="Times New Roman" w:hAnsi="Aptos" w:cs="Segoe UI"/>
          <w:color w:val="242424"/>
          <w:sz w:val="24"/>
          <w:szCs w:val="24"/>
        </w:rPr>
      </w:pPr>
      <w:r w:rsidRPr="006C1687">
        <w:rPr>
          <w:rFonts w:ascii="Times New Roman" w:eastAsia="Times New Roman" w:hAnsi="Times New Roman" w:cs="Times New Roman"/>
          <w:b/>
          <w:bCs/>
          <w:color w:val="242424"/>
          <w:sz w:val="24"/>
          <w:szCs w:val="24"/>
          <w:bdr w:val="none" w:sz="0" w:space="0" w:color="auto" w:frame="1"/>
        </w:rPr>
        <w:t>Skills:</w:t>
      </w:r>
      <w:r w:rsidRPr="006C1687">
        <w:rPr>
          <w:rFonts w:ascii="Times New Roman" w:eastAsia="Times New Roman" w:hAnsi="Times New Roman" w:cs="Times New Roman"/>
          <w:color w:val="242424"/>
          <w:sz w:val="24"/>
          <w:szCs w:val="24"/>
          <w:bdr w:val="none" w:sz="0" w:space="0" w:color="auto" w:frame="1"/>
        </w:rPr>
        <w:t> Strong leadership, budget tracking, conflict resolution, and proficiency in property management software (such as Yardi or PHA Web).</w:t>
      </w:r>
    </w:p>
    <w:p w14:paraId="36EE866B" w14:textId="77777777" w:rsidR="006C1687" w:rsidRDefault="006C1687" w:rsidP="006C1687">
      <w:pPr>
        <w:shd w:val="clear" w:color="auto" w:fill="FFFFFF"/>
        <w:spacing w:after="0" w:line="276" w:lineRule="atLeast"/>
        <w:rPr>
          <w:rFonts w:ascii="Times New Roman" w:eastAsia="Times New Roman" w:hAnsi="Times New Roman" w:cs="Times New Roman"/>
          <w:b/>
          <w:bCs/>
          <w:color w:val="242424"/>
          <w:sz w:val="24"/>
          <w:szCs w:val="24"/>
          <w:bdr w:val="none" w:sz="0" w:space="0" w:color="auto" w:frame="1"/>
        </w:rPr>
      </w:pPr>
    </w:p>
    <w:p w14:paraId="712B3603" w14:textId="608EB677" w:rsidR="006C1687" w:rsidRPr="006C1687" w:rsidRDefault="006C1687" w:rsidP="006C1687">
      <w:pPr>
        <w:shd w:val="clear" w:color="auto" w:fill="FFFFFF"/>
        <w:spacing w:after="0" w:line="276" w:lineRule="atLeast"/>
        <w:rPr>
          <w:rFonts w:ascii="Aptos" w:eastAsia="Times New Roman" w:hAnsi="Aptos" w:cs="Segoe UI"/>
          <w:color w:val="242424"/>
          <w:sz w:val="24"/>
          <w:szCs w:val="24"/>
        </w:rPr>
      </w:pPr>
      <w:r>
        <w:rPr>
          <w:rFonts w:ascii="Times New Roman" w:eastAsia="Times New Roman" w:hAnsi="Times New Roman" w:cs="Times New Roman"/>
          <w:color w:val="242424"/>
          <w:sz w:val="24"/>
          <w:szCs w:val="24"/>
          <w:bdr w:val="none" w:sz="0" w:space="0" w:color="auto" w:frame="1"/>
        </w:rPr>
        <w:t xml:space="preserve">Candidates who are interested should email their cover letter, resume and references to the to </w:t>
      </w:r>
      <w:hyperlink r:id="rId5" w:history="1">
        <w:r w:rsidRPr="00751D12">
          <w:rPr>
            <w:rStyle w:val="Hyperlink"/>
            <w:rFonts w:ascii="Times New Roman" w:eastAsia="Times New Roman" w:hAnsi="Times New Roman" w:cs="Times New Roman"/>
            <w:sz w:val="24"/>
            <w:szCs w:val="24"/>
            <w:bdr w:val="none" w:sz="0" w:space="0" w:color="auto" w:frame="1"/>
          </w:rPr>
          <w:t>cbailey@salemhousingauthority.org</w:t>
        </w:r>
      </w:hyperlink>
      <w:r>
        <w:rPr>
          <w:rFonts w:ascii="Times New Roman" w:eastAsia="Times New Roman" w:hAnsi="Times New Roman" w:cs="Times New Roman"/>
          <w:color w:val="242424"/>
          <w:sz w:val="24"/>
          <w:szCs w:val="24"/>
          <w:bdr w:val="none" w:sz="0" w:space="0" w:color="auto" w:frame="1"/>
        </w:rPr>
        <w:t xml:space="preserve">. Attention: Charles M. Bailey, Executive Director </w:t>
      </w:r>
      <w:r w:rsidR="003014E6">
        <w:rPr>
          <w:rFonts w:ascii="Times New Roman" w:eastAsia="Times New Roman" w:hAnsi="Times New Roman" w:cs="Times New Roman"/>
          <w:color w:val="242424"/>
          <w:sz w:val="24"/>
          <w:szCs w:val="24"/>
          <w:bdr w:val="none" w:sz="0" w:space="0" w:color="auto" w:frame="1"/>
        </w:rPr>
        <w:t>or mailed</w:t>
      </w:r>
      <w:r>
        <w:rPr>
          <w:rFonts w:ascii="Times New Roman" w:eastAsia="Times New Roman" w:hAnsi="Times New Roman" w:cs="Times New Roman"/>
          <w:color w:val="242424"/>
          <w:sz w:val="24"/>
          <w:szCs w:val="24"/>
          <w:bdr w:val="none" w:sz="0" w:space="0" w:color="auto" w:frame="1"/>
        </w:rPr>
        <w:t xml:space="preserve"> 205 7</w:t>
      </w:r>
      <w:r w:rsidRPr="006C1687">
        <w:rPr>
          <w:rFonts w:ascii="Times New Roman" w:eastAsia="Times New Roman" w:hAnsi="Times New Roman" w:cs="Times New Roman"/>
          <w:color w:val="242424"/>
          <w:sz w:val="24"/>
          <w:szCs w:val="24"/>
          <w:bdr w:val="none" w:sz="0" w:space="0" w:color="auto" w:frame="1"/>
          <w:vertAlign w:val="superscript"/>
        </w:rPr>
        <w:t>th</w:t>
      </w:r>
      <w:r>
        <w:rPr>
          <w:rFonts w:ascii="Times New Roman" w:eastAsia="Times New Roman" w:hAnsi="Times New Roman" w:cs="Times New Roman"/>
          <w:color w:val="242424"/>
          <w:sz w:val="24"/>
          <w:szCs w:val="24"/>
          <w:bdr w:val="none" w:sz="0" w:space="0" w:color="auto" w:frame="1"/>
        </w:rPr>
        <w:t xml:space="preserve"> Street, Salem New Jersey 08079. Deadline to submit resumes is Friday, September 11, </w:t>
      </w:r>
      <w:proofErr w:type="gramStart"/>
      <w:r>
        <w:rPr>
          <w:rFonts w:ascii="Times New Roman" w:eastAsia="Times New Roman" w:hAnsi="Times New Roman" w:cs="Times New Roman"/>
          <w:color w:val="242424"/>
          <w:sz w:val="24"/>
          <w:szCs w:val="24"/>
          <w:bdr w:val="none" w:sz="0" w:space="0" w:color="auto" w:frame="1"/>
        </w:rPr>
        <w:t>2026</w:t>
      </w:r>
      <w:proofErr w:type="gramEnd"/>
      <w:r>
        <w:rPr>
          <w:rFonts w:ascii="Times New Roman" w:eastAsia="Times New Roman" w:hAnsi="Times New Roman" w:cs="Times New Roman"/>
          <w:color w:val="242424"/>
          <w:sz w:val="24"/>
          <w:szCs w:val="24"/>
          <w:bdr w:val="none" w:sz="0" w:space="0" w:color="auto" w:frame="1"/>
        </w:rPr>
        <w:t xml:space="preserve"> at 4pm. </w:t>
      </w:r>
    </w:p>
    <w:p w14:paraId="12F7C8EA" w14:textId="77777777" w:rsidR="00440D0B" w:rsidRPr="00B80F03" w:rsidRDefault="00440D0B" w:rsidP="00B80F03"/>
    <w:sectPr w:rsidR="00440D0B" w:rsidRPr="00B80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D1CE5"/>
    <w:multiLevelType w:val="multilevel"/>
    <w:tmpl w:val="2BD8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275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03"/>
    <w:rsid w:val="002942EB"/>
    <w:rsid w:val="003014E6"/>
    <w:rsid w:val="003138FD"/>
    <w:rsid w:val="00440D0B"/>
    <w:rsid w:val="006C1687"/>
    <w:rsid w:val="00B8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30BF"/>
  <w15:chartTrackingRefBased/>
  <w15:docId w15:val="{89221F9F-72C1-4B41-B75F-3F46F8B0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687"/>
    <w:rPr>
      <w:color w:val="0563C1" w:themeColor="hyperlink"/>
      <w:u w:val="single"/>
    </w:rPr>
  </w:style>
  <w:style w:type="character" w:styleId="UnresolvedMention">
    <w:name w:val="Unresolved Mention"/>
    <w:basedOn w:val="DefaultParagraphFont"/>
    <w:uiPriority w:val="99"/>
    <w:semiHidden/>
    <w:unhideWhenUsed/>
    <w:rsid w:val="006C1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0660">
      <w:bodyDiv w:val="1"/>
      <w:marLeft w:val="0"/>
      <w:marRight w:val="0"/>
      <w:marTop w:val="0"/>
      <w:marBottom w:val="0"/>
      <w:divBdr>
        <w:top w:val="none" w:sz="0" w:space="0" w:color="auto"/>
        <w:left w:val="none" w:sz="0" w:space="0" w:color="auto"/>
        <w:bottom w:val="none" w:sz="0" w:space="0" w:color="auto"/>
        <w:right w:val="none" w:sz="0" w:space="0" w:color="auto"/>
      </w:divBdr>
      <w:divsChild>
        <w:div w:id="2095010338">
          <w:marLeft w:val="0"/>
          <w:marRight w:val="0"/>
          <w:marTop w:val="0"/>
          <w:marBottom w:val="0"/>
          <w:divBdr>
            <w:top w:val="none" w:sz="0" w:space="0" w:color="auto"/>
            <w:left w:val="none" w:sz="0" w:space="0" w:color="auto"/>
            <w:bottom w:val="none" w:sz="0" w:space="0" w:color="auto"/>
            <w:right w:val="none" w:sz="0" w:space="0" w:color="auto"/>
          </w:divBdr>
          <w:divsChild>
            <w:div w:id="2127575534">
              <w:marLeft w:val="0"/>
              <w:marRight w:val="0"/>
              <w:marTop w:val="0"/>
              <w:marBottom w:val="0"/>
              <w:divBdr>
                <w:top w:val="none" w:sz="0" w:space="0" w:color="auto"/>
                <w:left w:val="none" w:sz="0" w:space="0" w:color="auto"/>
                <w:bottom w:val="none" w:sz="0" w:space="0" w:color="auto"/>
                <w:right w:val="none" w:sz="0" w:space="0" w:color="auto"/>
              </w:divBdr>
              <w:divsChild>
                <w:div w:id="2042247238">
                  <w:marLeft w:val="0"/>
                  <w:marRight w:val="0"/>
                  <w:marTop w:val="0"/>
                  <w:marBottom w:val="0"/>
                  <w:divBdr>
                    <w:top w:val="none" w:sz="0" w:space="0" w:color="auto"/>
                    <w:left w:val="none" w:sz="0" w:space="0" w:color="auto"/>
                    <w:bottom w:val="none" w:sz="0" w:space="0" w:color="auto"/>
                    <w:right w:val="none" w:sz="0" w:space="0" w:color="auto"/>
                  </w:divBdr>
                </w:div>
              </w:divsChild>
            </w:div>
            <w:div w:id="1538347532">
              <w:marLeft w:val="0"/>
              <w:marRight w:val="0"/>
              <w:marTop w:val="0"/>
              <w:marBottom w:val="0"/>
              <w:divBdr>
                <w:top w:val="none" w:sz="0" w:space="0" w:color="auto"/>
                <w:left w:val="none" w:sz="0" w:space="0" w:color="auto"/>
                <w:bottom w:val="none" w:sz="0" w:space="0" w:color="auto"/>
                <w:right w:val="none" w:sz="0" w:space="0" w:color="auto"/>
              </w:divBdr>
              <w:divsChild>
                <w:div w:id="163519849">
                  <w:marLeft w:val="0"/>
                  <w:marRight w:val="0"/>
                  <w:marTop w:val="0"/>
                  <w:marBottom w:val="0"/>
                  <w:divBdr>
                    <w:top w:val="none" w:sz="0" w:space="0" w:color="auto"/>
                    <w:left w:val="none" w:sz="0" w:space="0" w:color="auto"/>
                    <w:bottom w:val="none" w:sz="0" w:space="0" w:color="auto"/>
                    <w:right w:val="none" w:sz="0" w:space="0" w:color="auto"/>
                  </w:divBdr>
                </w:div>
              </w:divsChild>
            </w:div>
            <w:div w:id="102307385">
              <w:marLeft w:val="0"/>
              <w:marRight w:val="0"/>
              <w:marTop w:val="0"/>
              <w:marBottom w:val="0"/>
              <w:divBdr>
                <w:top w:val="none" w:sz="0" w:space="0" w:color="auto"/>
                <w:left w:val="none" w:sz="0" w:space="0" w:color="auto"/>
                <w:bottom w:val="none" w:sz="0" w:space="0" w:color="auto"/>
                <w:right w:val="none" w:sz="0" w:space="0" w:color="auto"/>
              </w:divBdr>
              <w:divsChild>
                <w:div w:id="777139547">
                  <w:marLeft w:val="0"/>
                  <w:marRight w:val="0"/>
                  <w:marTop w:val="0"/>
                  <w:marBottom w:val="0"/>
                  <w:divBdr>
                    <w:top w:val="none" w:sz="0" w:space="0" w:color="auto"/>
                    <w:left w:val="none" w:sz="0" w:space="0" w:color="auto"/>
                    <w:bottom w:val="none" w:sz="0" w:space="0" w:color="auto"/>
                    <w:right w:val="none" w:sz="0" w:space="0" w:color="auto"/>
                  </w:divBdr>
                </w:div>
              </w:divsChild>
            </w:div>
            <w:div w:id="575364798">
              <w:marLeft w:val="0"/>
              <w:marRight w:val="0"/>
              <w:marTop w:val="0"/>
              <w:marBottom w:val="0"/>
              <w:divBdr>
                <w:top w:val="none" w:sz="0" w:space="0" w:color="auto"/>
                <w:left w:val="none" w:sz="0" w:space="0" w:color="auto"/>
                <w:bottom w:val="none" w:sz="0" w:space="0" w:color="auto"/>
                <w:right w:val="none" w:sz="0" w:space="0" w:color="auto"/>
              </w:divBdr>
              <w:divsChild>
                <w:div w:id="228810916">
                  <w:marLeft w:val="0"/>
                  <w:marRight w:val="0"/>
                  <w:marTop w:val="0"/>
                  <w:marBottom w:val="0"/>
                  <w:divBdr>
                    <w:top w:val="none" w:sz="0" w:space="0" w:color="auto"/>
                    <w:left w:val="none" w:sz="0" w:space="0" w:color="auto"/>
                    <w:bottom w:val="none" w:sz="0" w:space="0" w:color="auto"/>
                    <w:right w:val="none" w:sz="0" w:space="0" w:color="auto"/>
                  </w:divBdr>
                </w:div>
              </w:divsChild>
            </w:div>
            <w:div w:id="716441520">
              <w:marLeft w:val="0"/>
              <w:marRight w:val="0"/>
              <w:marTop w:val="0"/>
              <w:marBottom w:val="0"/>
              <w:divBdr>
                <w:top w:val="none" w:sz="0" w:space="0" w:color="auto"/>
                <w:left w:val="none" w:sz="0" w:space="0" w:color="auto"/>
                <w:bottom w:val="none" w:sz="0" w:space="0" w:color="auto"/>
                <w:right w:val="none" w:sz="0" w:space="0" w:color="auto"/>
              </w:divBdr>
              <w:divsChild>
                <w:div w:id="1426538064">
                  <w:marLeft w:val="0"/>
                  <w:marRight w:val="0"/>
                  <w:marTop w:val="0"/>
                  <w:marBottom w:val="0"/>
                  <w:divBdr>
                    <w:top w:val="none" w:sz="0" w:space="0" w:color="auto"/>
                    <w:left w:val="none" w:sz="0" w:space="0" w:color="auto"/>
                    <w:bottom w:val="none" w:sz="0" w:space="0" w:color="auto"/>
                    <w:right w:val="none" w:sz="0" w:space="0" w:color="auto"/>
                  </w:divBdr>
                </w:div>
              </w:divsChild>
            </w:div>
            <w:div w:id="220947951">
              <w:marLeft w:val="0"/>
              <w:marRight w:val="0"/>
              <w:marTop w:val="0"/>
              <w:marBottom w:val="0"/>
              <w:divBdr>
                <w:top w:val="none" w:sz="0" w:space="0" w:color="auto"/>
                <w:left w:val="none" w:sz="0" w:space="0" w:color="auto"/>
                <w:bottom w:val="none" w:sz="0" w:space="0" w:color="auto"/>
                <w:right w:val="none" w:sz="0" w:space="0" w:color="auto"/>
              </w:divBdr>
              <w:divsChild>
                <w:div w:id="2096241599">
                  <w:marLeft w:val="0"/>
                  <w:marRight w:val="0"/>
                  <w:marTop w:val="0"/>
                  <w:marBottom w:val="0"/>
                  <w:divBdr>
                    <w:top w:val="none" w:sz="0" w:space="0" w:color="auto"/>
                    <w:left w:val="none" w:sz="0" w:space="0" w:color="auto"/>
                    <w:bottom w:val="none" w:sz="0" w:space="0" w:color="auto"/>
                    <w:right w:val="none" w:sz="0" w:space="0" w:color="auto"/>
                  </w:divBdr>
                </w:div>
              </w:divsChild>
            </w:div>
            <w:div w:id="786848374">
              <w:marLeft w:val="0"/>
              <w:marRight w:val="0"/>
              <w:marTop w:val="0"/>
              <w:marBottom w:val="0"/>
              <w:divBdr>
                <w:top w:val="none" w:sz="0" w:space="0" w:color="auto"/>
                <w:left w:val="none" w:sz="0" w:space="0" w:color="auto"/>
                <w:bottom w:val="none" w:sz="0" w:space="0" w:color="auto"/>
                <w:right w:val="none" w:sz="0" w:space="0" w:color="auto"/>
              </w:divBdr>
              <w:divsChild>
                <w:div w:id="7005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bailey@salemhousingauthori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Upshaw Crosby</dc:creator>
  <cp:keywords/>
  <dc:description/>
  <cp:lastModifiedBy>Charles Bailey</cp:lastModifiedBy>
  <cp:revision>3</cp:revision>
  <dcterms:created xsi:type="dcterms:W3CDTF">2026-08-25T14:26:00Z</dcterms:created>
  <dcterms:modified xsi:type="dcterms:W3CDTF">2026-08-25T14:26:00Z</dcterms:modified>
</cp:coreProperties>
</file>